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E1AD" w14:textId="77777777" w:rsidR="003F12FC" w:rsidRPr="0075471E" w:rsidRDefault="003F12FC" w:rsidP="006D06C8">
      <w:pPr>
        <w:jc w:val="center"/>
        <w:rPr>
          <w:b/>
        </w:rPr>
      </w:pPr>
      <w:r w:rsidRPr="0075471E">
        <w:rPr>
          <w:b/>
          <w:highlight w:val="yellow"/>
        </w:rPr>
        <w:t xml:space="preserve">CO ROBIĆ W RAZIE ZNALEZIENIA BŁĄKAJĄCEGO SIĘ </w:t>
      </w:r>
      <w:r w:rsidR="00166A2E" w:rsidRPr="0075471E">
        <w:rPr>
          <w:b/>
          <w:highlight w:val="yellow"/>
        </w:rPr>
        <w:t>LUB</w:t>
      </w:r>
      <w:r w:rsidRPr="0075471E">
        <w:rPr>
          <w:b/>
          <w:highlight w:val="yellow"/>
        </w:rPr>
        <w:t xml:space="preserve"> RANNEGO PSA/KOTA - NA  TERENIE  </w:t>
      </w:r>
      <w:r w:rsidR="00166A2E" w:rsidRPr="0075471E">
        <w:rPr>
          <w:b/>
          <w:highlight w:val="yellow"/>
        </w:rPr>
        <w:t xml:space="preserve">GMINY SZCZAWIN KOŚCIELNY </w:t>
      </w:r>
      <w:r w:rsidRPr="0075471E">
        <w:rPr>
          <w:b/>
          <w:highlight w:val="yellow"/>
        </w:rPr>
        <w:t>?</w:t>
      </w:r>
    </w:p>
    <w:p w14:paraId="4D2683B0" w14:textId="77777777" w:rsidR="003F12FC" w:rsidRPr="00166A2E" w:rsidRDefault="003F12FC" w:rsidP="003F12FC">
      <w:pPr>
        <w:jc w:val="both"/>
        <w:rPr>
          <w:sz w:val="28"/>
          <w:szCs w:val="28"/>
        </w:rPr>
      </w:pPr>
    </w:p>
    <w:p w14:paraId="5996C89C" w14:textId="77777777" w:rsidR="003F12FC" w:rsidRPr="0075471E" w:rsidRDefault="003F12FC" w:rsidP="0075471E">
      <w:pPr>
        <w:pStyle w:val="Akapitzlist"/>
        <w:numPr>
          <w:ilvl w:val="0"/>
          <w:numId w:val="17"/>
        </w:numPr>
        <w:jc w:val="both"/>
        <w:rPr>
          <w:b/>
          <w:bCs/>
          <w:sz w:val="20"/>
          <w:szCs w:val="20"/>
        </w:rPr>
      </w:pPr>
      <w:r w:rsidRPr="0075471E">
        <w:rPr>
          <w:sz w:val="20"/>
          <w:szCs w:val="20"/>
          <w:u w:val="single"/>
        </w:rPr>
        <w:t>Jeśli zwierzę na to pozwala</w:t>
      </w:r>
      <w:r w:rsidRPr="0075471E">
        <w:rPr>
          <w:sz w:val="20"/>
          <w:szCs w:val="20"/>
        </w:rPr>
        <w:t xml:space="preserve"> - s</w:t>
      </w:r>
      <w:r w:rsidRPr="0075471E">
        <w:rPr>
          <w:bCs/>
          <w:sz w:val="20"/>
          <w:szCs w:val="20"/>
        </w:rPr>
        <w:t>prawdź dokładnie, czy ma ono  oznaczenie identyfikacyjne (adresatka, zapis telefonu na obroży).</w:t>
      </w:r>
      <w:r w:rsidRPr="0075471E">
        <w:rPr>
          <w:b/>
          <w:bCs/>
          <w:sz w:val="20"/>
          <w:szCs w:val="20"/>
        </w:rPr>
        <w:t xml:space="preserve"> </w:t>
      </w:r>
      <w:r w:rsidRPr="0075471E">
        <w:rPr>
          <w:sz w:val="20"/>
          <w:szCs w:val="20"/>
        </w:rPr>
        <w:t xml:space="preserve">Jeśli zwierzę posiada obrożę zobacz dokładnie  z jej  obydwu stron, czy jest gdzieś zapisany numer telefonu lub adres właściciela. Jeśli ma jakiekolwiek breloczki sprawdź czy nie są przypadkiem formą adresatki. </w:t>
      </w:r>
      <w:r w:rsidRPr="0075471E">
        <w:rPr>
          <w:bCs/>
          <w:sz w:val="20"/>
          <w:szCs w:val="20"/>
        </w:rPr>
        <w:t>Jeśli zwierzę ma takie oznaczenie należy skontaktować się z właścicielem.</w:t>
      </w:r>
    </w:p>
    <w:p w14:paraId="089AE211" w14:textId="77777777" w:rsidR="003F12FC" w:rsidRPr="0075471E" w:rsidRDefault="003F12FC" w:rsidP="0075471E">
      <w:pPr>
        <w:pStyle w:val="Akapitzlist"/>
        <w:numPr>
          <w:ilvl w:val="0"/>
          <w:numId w:val="17"/>
        </w:numPr>
        <w:jc w:val="both"/>
        <w:rPr>
          <w:bCs/>
          <w:sz w:val="20"/>
          <w:szCs w:val="20"/>
        </w:rPr>
      </w:pPr>
      <w:r w:rsidRPr="0075471E">
        <w:rPr>
          <w:bCs/>
          <w:sz w:val="20"/>
          <w:szCs w:val="20"/>
          <w:u w:val="single"/>
        </w:rPr>
        <w:t>Jeśli zwierzę  jest nieufne</w:t>
      </w:r>
      <w:r w:rsidRPr="0075471E">
        <w:rPr>
          <w:bCs/>
          <w:sz w:val="20"/>
          <w:szCs w:val="20"/>
        </w:rPr>
        <w:t>, zachowaj ostrożność i postaraj się skorzystać</w:t>
      </w:r>
      <w:r w:rsidR="0075471E" w:rsidRPr="0075471E">
        <w:rPr>
          <w:bCs/>
          <w:sz w:val="20"/>
          <w:szCs w:val="20"/>
        </w:rPr>
        <w:t xml:space="preserve"> </w:t>
      </w:r>
      <w:r w:rsidRPr="0075471E">
        <w:rPr>
          <w:bCs/>
          <w:sz w:val="20"/>
          <w:szCs w:val="20"/>
        </w:rPr>
        <w:t xml:space="preserve">z pomocy wyspecjalizowanych </w:t>
      </w:r>
      <w:r w:rsidR="0075471E" w:rsidRPr="0075471E">
        <w:rPr>
          <w:bCs/>
          <w:sz w:val="20"/>
          <w:szCs w:val="20"/>
        </w:rPr>
        <w:t xml:space="preserve">  </w:t>
      </w:r>
      <w:r w:rsidRPr="0075471E">
        <w:rPr>
          <w:bCs/>
          <w:sz w:val="20"/>
          <w:szCs w:val="20"/>
        </w:rPr>
        <w:t>służb (wskazówki poniżej):</w:t>
      </w:r>
    </w:p>
    <w:p w14:paraId="38DF4E0A" w14:textId="77777777" w:rsidR="0075471E" w:rsidRDefault="0075471E" w:rsidP="0075471E">
      <w:pPr>
        <w:ind w:left="360" w:hanging="360"/>
        <w:jc w:val="center"/>
        <w:rPr>
          <w:b/>
          <w:sz w:val="20"/>
          <w:szCs w:val="20"/>
        </w:rPr>
      </w:pPr>
    </w:p>
    <w:p w14:paraId="69C1A162" w14:textId="18976B7A" w:rsidR="0066253C" w:rsidRDefault="003F12FC" w:rsidP="0075471E">
      <w:pPr>
        <w:ind w:left="360" w:hanging="360"/>
        <w:jc w:val="center"/>
        <w:rPr>
          <w:b/>
          <w:sz w:val="20"/>
          <w:szCs w:val="20"/>
        </w:rPr>
      </w:pPr>
      <w:r w:rsidRPr="0075471E">
        <w:rPr>
          <w:b/>
          <w:sz w:val="20"/>
          <w:szCs w:val="20"/>
        </w:rPr>
        <w:t>Jeśli znalazłeś zwierzę masz</w:t>
      </w:r>
      <w:r w:rsidR="0006487C" w:rsidRPr="0075471E">
        <w:rPr>
          <w:b/>
          <w:sz w:val="20"/>
          <w:szCs w:val="20"/>
        </w:rPr>
        <w:t xml:space="preserve"> </w:t>
      </w:r>
      <w:r w:rsidR="00CF196C" w:rsidRPr="0075471E">
        <w:rPr>
          <w:b/>
          <w:sz w:val="20"/>
          <w:szCs w:val="20"/>
        </w:rPr>
        <w:t xml:space="preserve">kilka </w:t>
      </w:r>
      <w:r w:rsidRPr="0075471E">
        <w:rPr>
          <w:b/>
          <w:sz w:val="20"/>
          <w:szCs w:val="20"/>
        </w:rPr>
        <w:t>możliwości rozwiązania problemu</w:t>
      </w:r>
      <w:r w:rsidR="00CF196C" w:rsidRPr="0075471E">
        <w:rPr>
          <w:b/>
          <w:sz w:val="20"/>
          <w:szCs w:val="20"/>
        </w:rPr>
        <w:t>,</w:t>
      </w:r>
      <w:r w:rsidR="00E11848">
        <w:rPr>
          <w:b/>
          <w:sz w:val="20"/>
          <w:szCs w:val="20"/>
        </w:rPr>
        <w:t xml:space="preserve"> </w:t>
      </w:r>
      <w:r w:rsidR="0006487C" w:rsidRPr="0075471E">
        <w:rPr>
          <w:b/>
          <w:sz w:val="20"/>
          <w:szCs w:val="20"/>
        </w:rPr>
        <w:t>należy</w:t>
      </w:r>
      <w:r w:rsidRPr="0075471E">
        <w:rPr>
          <w:b/>
          <w:sz w:val="20"/>
          <w:szCs w:val="20"/>
        </w:rPr>
        <w:t>:</w:t>
      </w:r>
    </w:p>
    <w:p w14:paraId="44591EF1" w14:textId="77777777" w:rsidR="0075471E" w:rsidRPr="0075471E" w:rsidRDefault="0075471E" w:rsidP="0075471E">
      <w:pPr>
        <w:ind w:left="360" w:hanging="360"/>
        <w:jc w:val="center"/>
        <w:rPr>
          <w:b/>
          <w:sz w:val="20"/>
          <w:szCs w:val="20"/>
        </w:rPr>
      </w:pPr>
    </w:p>
    <w:p w14:paraId="2A04E46F" w14:textId="649D84BE" w:rsidR="0066253C" w:rsidRPr="00E11848" w:rsidRDefault="0075471E" w:rsidP="00E11848">
      <w:pPr>
        <w:pStyle w:val="Akapitzlist"/>
        <w:numPr>
          <w:ilvl w:val="0"/>
          <w:numId w:val="19"/>
        </w:numPr>
        <w:jc w:val="both"/>
        <w:rPr>
          <w:sz w:val="20"/>
          <w:szCs w:val="20"/>
        </w:rPr>
      </w:pPr>
      <w:r w:rsidRPr="00E11848">
        <w:rPr>
          <w:sz w:val="20"/>
          <w:szCs w:val="20"/>
        </w:rPr>
        <w:t xml:space="preserve">- </w:t>
      </w:r>
      <w:r w:rsidR="003F12FC" w:rsidRPr="00E11848">
        <w:rPr>
          <w:sz w:val="20"/>
          <w:szCs w:val="20"/>
        </w:rPr>
        <w:t xml:space="preserve">zgłosić  interwencję  </w:t>
      </w:r>
      <w:r w:rsidR="00166A2E" w:rsidRPr="00E11848">
        <w:rPr>
          <w:b/>
          <w:sz w:val="20"/>
          <w:szCs w:val="20"/>
        </w:rPr>
        <w:t xml:space="preserve">do właściwego terytorialnie </w:t>
      </w:r>
      <w:r w:rsidR="006D06C8" w:rsidRPr="00E11848">
        <w:rPr>
          <w:sz w:val="20"/>
          <w:szCs w:val="20"/>
        </w:rPr>
        <w:t>Urzędu G</w:t>
      </w:r>
      <w:r w:rsidR="0066253C" w:rsidRPr="00E11848">
        <w:rPr>
          <w:sz w:val="20"/>
          <w:szCs w:val="20"/>
        </w:rPr>
        <w:t>miny</w:t>
      </w:r>
      <w:r w:rsidR="00E11848" w:rsidRPr="00E11848">
        <w:rPr>
          <w:sz w:val="20"/>
          <w:szCs w:val="20"/>
        </w:rPr>
        <w:t xml:space="preserve"> w</w:t>
      </w:r>
      <w:r w:rsidRPr="00E11848">
        <w:rPr>
          <w:sz w:val="20"/>
          <w:szCs w:val="20"/>
        </w:rPr>
        <w:t xml:space="preserve"> </w:t>
      </w:r>
      <w:r w:rsidR="00E11848" w:rsidRPr="00E11848">
        <w:rPr>
          <w:sz w:val="20"/>
          <w:szCs w:val="20"/>
        </w:rPr>
        <w:t>Refera</w:t>
      </w:r>
      <w:r w:rsidR="00E11848" w:rsidRPr="00E11848">
        <w:rPr>
          <w:sz w:val="20"/>
          <w:szCs w:val="20"/>
        </w:rPr>
        <w:t>cie</w:t>
      </w:r>
      <w:r w:rsidR="00E11848" w:rsidRPr="00E11848">
        <w:rPr>
          <w:sz w:val="20"/>
          <w:szCs w:val="20"/>
        </w:rPr>
        <w:t xml:space="preserve"> Ochrony Środowiska</w:t>
      </w:r>
      <w:r w:rsidR="00E11848" w:rsidRPr="00E11848">
        <w:rPr>
          <w:sz w:val="20"/>
          <w:szCs w:val="20"/>
        </w:rPr>
        <w:t xml:space="preserve"> </w:t>
      </w:r>
      <w:r w:rsidR="00E11848" w:rsidRPr="00E11848">
        <w:rPr>
          <w:sz w:val="20"/>
          <w:szCs w:val="20"/>
        </w:rPr>
        <w:t>i Obsługi Komunalnej Gminy</w:t>
      </w:r>
      <w:r w:rsidRPr="00E11848">
        <w:rPr>
          <w:sz w:val="20"/>
          <w:szCs w:val="20"/>
        </w:rPr>
        <w:t xml:space="preserve"> </w:t>
      </w:r>
      <w:r w:rsidR="0066253C" w:rsidRPr="00E11848">
        <w:rPr>
          <w:sz w:val="20"/>
          <w:szCs w:val="20"/>
        </w:rPr>
        <w:t>(z terenu Gminy Szczawin Kościelny</w:t>
      </w:r>
      <w:r w:rsidRPr="00E11848">
        <w:rPr>
          <w:sz w:val="20"/>
          <w:szCs w:val="20"/>
        </w:rPr>
        <w:t xml:space="preserve"> </w:t>
      </w:r>
      <w:r w:rsidR="0066253C" w:rsidRPr="00E11848">
        <w:rPr>
          <w:sz w:val="20"/>
          <w:szCs w:val="20"/>
        </w:rPr>
        <w:t xml:space="preserve">tel. 24 235 15 17); </w:t>
      </w:r>
    </w:p>
    <w:p w14:paraId="18BC4AD9" w14:textId="77777777" w:rsidR="0066253C" w:rsidRPr="0075471E" w:rsidRDefault="0075471E" w:rsidP="0075471E">
      <w:pPr>
        <w:pStyle w:val="Akapitzlist"/>
        <w:numPr>
          <w:ilvl w:val="0"/>
          <w:numId w:val="19"/>
        </w:numPr>
        <w:jc w:val="both"/>
        <w:rPr>
          <w:sz w:val="20"/>
          <w:szCs w:val="20"/>
        </w:rPr>
      </w:pPr>
      <w:r w:rsidRPr="0075471E">
        <w:rPr>
          <w:sz w:val="20"/>
          <w:szCs w:val="20"/>
        </w:rPr>
        <w:t xml:space="preserve">- </w:t>
      </w:r>
      <w:r w:rsidR="00166A2E" w:rsidRPr="0075471E">
        <w:rPr>
          <w:sz w:val="20"/>
          <w:szCs w:val="20"/>
        </w:rPr>
        <w:t>na policję</w:t>
      </w:r>
      <w:r w:rsidR="0066253C" w:rsidRPr="0075471E">
        <w:rPr>
          <w:sz w:val="20"/>
          <w:szCs w:val="20"/>
        </w:rPr>
        <w:t xml:space="preserve"> pod numer alarmowy 112;</w:t>
      </w:r>
    </w:p>
    <w:p w14:paraId="0A90161E" w14:textId="77777777" w:rsidR="0066253C" w:rsidRPr="0075471E" w:rsidRDefault="0075471E" w:rsidP="0075471E">
      <w:pPr>
        <w:pStyle w:val="Akapitzlist"/>
        <w:numPr>
          <w:ilvl w:val="0"/>
          <w:numId w:val="19"/>
        </w:numPr>
        <w:jc w:val="both"/>
        <w:rPr>
          <w:sz w:val="20"/>
          <w:szCs w:val="20"/>
        </w:rPr>
      </w:pPr>
      <w:r w:rsidRPr="0075471E">
        <w:rPr>
          <w:sz w:val="20"/>
          <w:szCs w:val="20"/>
        </w:rPr>
        <w:t>-</w:t>
      </w:r>
      <w:r>
        <w:rPr>
          <w:sz w:val="20"/>
          <w:szCs w:val="20"/>
        </w:rPr>
        <w:t xml:space="preserve"> </w:t>
      </w:r>
      <w:r w:rsidR="00560A80" w:rsidRPr="0075471E">
        <w:rPr>
          <w:sz w:val="20"/>
          <w:szCs w:val="20"/>
        </w:rPr>
        <w:t>straż miejską</w:t>
      </w:r>
      <w:r w:rsidR="00166A2E" w:rsidRPr="0075471E">
        <w:rPr>
          <w:sz w:val="20"/>
          <w:szCs w:val="20"/>
        </w:rPr>
        <w:t xml:space="preserve">, </w:t>
      </w:r>
      <w:r w:rsidR="003F12FC" w:rsidRPr="0075471E">
        <w:rPr>
          <w:sz w:val="20"/>
          <w:szCs w:val="20"/>
        </w:rPr>
        <w:t xml:space="preserve"> </w:t>
      </w:r>
    </w:p>
    <w:p w14:paraId="54AD219D" w14:textId="77777777" w:rsidR="003F12FC" w:rsidRPr="0075471E" w:rsidRDefault="0075471E" w:rsidP="0075471E">
      <w:pPr>
        <w:ind w:left="732" w:firstLine="348"/>
        <w:jc w:val="both"/>
        <w:rPr>
          <w:sz w:val="20"/>
          <w:szCs w:val="20"/>
        </w:rPr>
      </w:pPr>
      <w:r>
        <w:rPr>
          <w:sz w:val="20"/>
          <w:szCs w:val="20"/>
        </w:rPr>
        <w:t xml:space="preserve">  </w:t>
      </w:r>
      <w:r w:rsidR="003F12FC" w:rsidRPr="0075471E">
        <w:rPr>
          <w:sz w:val="20"/>
          <w:szCs w:val="20"/>
        </w:rPr>
        <w:t>która przejmie zwierzę i przewiezie do schroniska</w:t>
      </w:r>
      <w:r w:rsidR="00166A2E" w:rsidRPr="0075471E">
        <w:rPr>
          <w:sz w:val="20"/>
          <w:szCs w:val="20"/>
        </w:rPr>
        <w:t>.</w:t>
      </w:r>
    </w:p>
    <w:p w14:paraId="10EF5E07" w14:textId="77777777" w:rsidR="00CF196C" w:rsidRPr="0075471E" w:rsidRDefault="0075471E" w:rsidP="0075471E">
      <w:pPr>
        <w:pStyle w:val="Akapitzlist"/>
        <w:ind w:left="1080"/>
        <w:jc w:val="both"/>
        <w:rPr>
          <w:sz w:val="20"/>
          <w:szCs w:val="20"/>
        </w:rPr>
      </w:pPr>
      <w:r>
        <w:rPr>
          <w:sz w:val="20"/>
          <w:szCs w:val="20"/>
        </w:rPr>
        <w:t>- j</w:t>
      </w:r>
      <w:r w:rsidR="0066253C" w:rsidRPr="0075471E">
        <w:rPr>
          <w:sz w:val="20"/>
          <w:szCs w:val="20"/>
        </w:rPr>
        <w:t xml:space="preserve">eśli zauważonego przez nas psa kojarzymy z ogłoszeń w </w:t>
      </w:r>
      <w:proofErr w:type="spellStart"/>
      <w:r w:rsidR="0066253C" w:rsidRPr="0075471E">
        <w:rPr>
          <w:sz w:val="20"/>
          <w:szCs w:val="20"/>
        </w:rPr>
        <w:t>internecie</w:t>
      </w:r>
      <w:proofErr w:type="spellEnd"/>
      <w:r w:rsidR="0066253C" w:rsidRPr="0075471E">
        <w:rPr>
          <w:sz w:val="20"/>
          <w:szCs w:val="20"/>
        </w:rPr>
        <w:t>, lecznicy lub tablicy ogłoszeniowej, powinniśmy – oprócz służb – poinformować o tym także opiekunów zaginionego psiaka, dzwoniąc na podany numer. Dzięki temu opiekunowie czworonoga dowiedzą się, co dzieje się z ich zgubą i gdzie mogą jej szukać.</w:t>
      </w:r>
      <w:r w:rsidR="0006487C" w:rsidRPr="0075471E">
        <w:rPr>
          <w:sz w:val="20"/>
          <w:szCs w:val="20"/>
        </w:rPr>
        <w:t xml:space="preserve"> </w:t>
      </w:r>
    </w:p>
    <w:p w14:paraId="49F6EBCA" w14:textId="77777777" w:rsidR="006D06C8" w:rsidRPr="0075471E" w:rsidRDefault="00CF196C" w:rsidP="00CF196C">
      <w:pPr>
        <w:ind w:firstLine="360"/>
        <w:jc w:val="both"/>
        <w:rPr>
          <w:sz w:val="20"/>
          <w:szCs w:val="20"/>
        </w:rPr>
      </w:pPr>
      <w:r w:rsidRPr="0075471E">
        <w:rPr>
          <w:sz w:val="20"/>
          <w:szCs w:val="20"/>
        </w:rPr>
        <w:t>Przekazując zgłoszenie należy podać miejsce przebywania zwierzęcia w danej chwili, określić ilość zwierząt oraz ich wielkość. Wpłynie to niewątpliwie na jakość i skuteczność podejmowanej interwencji.</w:t>
      </w:r>
    </w:p>
    <w:p w14:paraId="20C07588" w14:textId="77777777" w:rsidR="0006487C" w:rsidRPr="0075471E" w:rsidRDefault="0066253C" w:rsidP="0075471E">
      <w:pPr>
        <w:ind w:firstLine="360"/>
        <w:jc w:val="both"/>
        <w:rPr>
          <w:sz w:val="20"/>
          <w:szCs w:val="20"/>
        </w:rPr>
      </w:pPr>
      <w:r w:rsidRPr="0075471E">
        <w:rPr>
          <w:sz w:val="20"/>
          <w:szCs w:val="20"/>
        </w:rPr>
        <w:t>Niektóre psy, szczególnie te dzikie lub wyjątkowo przestraszone, mogą na widok człowieka bardzo szybko uciekać. Złapanie ich przez odpowiednie służby może okazać się niemożliwe. Warto więc zauważonemu zwierzakowi od razu zrobić zdjęcie. Można je następnie wykorzystać do umieszczenia ogłoszenia</w:t>
      </w:r>
      <w:r w:rsidR="0075471E">
        <w:rPr>
          <w:sz w:val="20"/>
          <w:szCs w:val="20"/>
        </w:rPr>
        <w:t xml:space="preserve"> </w:t>
      </w:r>
      <w:r w:rsidRPr="0075471E">
        <w:rPr>
          <w:sz w:val="20"/>
          <w:szCs w:val="20"/>
        </w:rPr>
        <w:t xml:space="preserve">w </w:t>
      </w:r>
      <w:proofErr w:type="spellStart"/>
      <w:r w:rsidRPr="0075471E">
        <w:rPr>
          <w:sz w:val="20"/>
          <w:szCs w:val="20"/>
        </w:rPr>
        <w:t>internecie</w:t>
      </w:r>
      <w:proofErr w:type="spellEnd"/>
      <w:r w:rsidRPr="0075471E">
        <w:rPr>
          <w:sz w:val="20"/>
          <w:szCs w:val="20"/>
        </w:rPr>
        <w:t>.</w:t>
      </w:r>
    </w:p>
    <w:p w14:paraId="1269B162" w14:textId="77777777" w:rsidR="0006487C" w:rsidRPr="0075471E" w:rsidRDefault="0006487C" w:rsidP="0006487C">
      <w:pPr>
        <w:ind w:firstLine="360"/>
        <w:jc w:val="both"/>
        <w:rPr>
          <w:sz w:val="20"/>
          <w:szCs w:val="20"/>
        </w:rPr>
      </w:pPr>
      <w:r w:rsidRPr="0075471E">
        <w:rPr>
          <w:sz w:val="20"/>
          <w:szCs w:val="20"/>
        </w:rPr>
        <w:t xml:space="preserve">Istotnym problem – głownie w okresie zimowym – są bezdomne zwierzęta, w tym głownie psy. Pamiętać należy, że wszystkie psy w większości przypadków mają swoich właścicieli, a pojawiające się „bezdomne psy”, to głównie zwierzęta nie odpowiednio dopilnowane/zabezpieczone przez właściciela. W przypadku, gdy właściciel wałęsającego się psa jest znany, należy fakt ten zgłosić Straży Gminnej/Miejskiej lub Policji, która ma prawo nałożyć mandat na nieodpowiedzialnego właściciela zwierzęcia. </w:t>
      </w:r>
    </w:p>
    <w:p w14:paraId="7BC6C14F" w14:textId="77777777" w:rsidR="0006487C" w:rsidRPr="0075471E" w:rsidRDefault="0006487C" w:rsidP="0075471E">
      <w:pPr>
        <w:ind w:firstLine="360"/>
        <w:jc w:val="both"/>
        <w:rPr>
          <w:sz w:val="20"/>
          <w:szCs w:val="20"/>
        </w:rPr>
      </w:pPr>
      <w:r w:rsidRPr="0075471E">
        <w:rPr>
          <w:sz w:val="20"/>
          <w:szCs w:val="20"/>
        </w:rPr>
        <w:t>Czynnikiem wskazującym na to, że zwierzę nie posiada właściciela może być między innymi fakt, że pojawia się ono o tej samej porze w danej okolicy, bowiem takie przypadki są szczególnie liczne w okresie godowym zwierząt lub w przypadkach stałego dostępu do pożywienia. Wówczas całe watahy psów potrafią „pilnować” danego obszaru. Niekiedy sytuacja ta trwa do tygodnia albo i dłużej.</w:t>
      </w:r>
    </w:p>
    <w:p w14:paraId="12F2E332" w14:textId="77777777" w:rsidR="0075471E" w:rsidRDefault="0075471E" w:rsidP="00337274">
      <w:pPr>
        <w:jc w:val="center"/>
        <w:rPr>
          <w:b/>
          <w:sz w:val="20"/>
          <w:szCs w:val="20"/>
        </w:rPr>
      </w:pPr>
    </w:p>
    <w:p w14:paraId="0B02B36F" w14:textId="77777777" w:rsidR="00055AD6" w:rsidRPr="0075471E" w:rsidRDefault="00055AD6" w:rsidP="00337274">
      <w:pPr>
        <w:jc w:val="center"/>
        <w:rPr>
          <w:b/>
          <w:sz w:val="20"/>
          <w:szCs w:val="20"/>
        </w:rPr>
      </w:pPr>
      <w:r w:rsidRPr="0075471E">
        <w:rPr>
          <w:b/>
          <w:sz w:val="20"/>
          <w:szCs w:val="20"/>
        </w:rPr>
        <w:t>Czy można wziąć psa z ulicy do domu?</w:t>
      </w:r>
    </w:p>
    <w:p w14:paraId="01AA5AA2" w14:textId="77777777" w:rsidR="00055AD6" w:rsidRPr="0075471E" w:rsidRDefault="00055AD6" w:rsidP="00055AD6">
      <w:pPr>
        <w:jc w:val="both"/>
        <w:rPr>
          <w:b/>
          <w:sz w:val="20"/>
          <w:szCs w:val="20"/>
        </w:rPr>
      </w:pPr>
    </w:p>
    <w:p w14:paraId="7F6399E4" w14:textId="77777777" w:rsidR="00055AD6" w:rsidRPr="0075471E" w:rsidRDefault="00055AD6" w:rsidP="00055AD6">
      <w:pPr>
        <w:ind w:firstLine="708"/>
        <w:jc w:val="both"/>
        <w:rPr>
          <w:sz w:val="20"/>
          <w:szCs w:val="20"/>
        </w:rPr>
      </w:pPr>
      <w:r w:rsidRPr="0075471E">
        <w:rPr>
          <w:sz w:val="20"/>
          <w:szCs w:val="20"/>
        </w:rPr>
        <w:t xml:space="preserve">Jeśli znaleziony na ulicy psiak zachowuje się wyjątkowo przyjaźnie i sprawia wrażenie zagubionego, domowego pupila, możemy wziąć go do domu w celu czasowego zabezpieczenia zwierzaka. Za takie postąpienie nie grożą nam żadne konsekwencje, o ile będziemy starali się znaleźć prawnych opiekunów czworonoga i poinformujemy najbliższe schronisko. </w:t>
      </w:r>
    </w:p>
    <w:p w14:paraId="2B13C401" w14:textId="77777777" w:rsidR="00055AD6" w:rsidRPr="0075471E" w:rsidRDefault="00055AD6" w:rsidP="00055AD6">
      <w:pPr>
        <w:ind w:firstLine="708"/>
        <w:jc w:val="both"/>
        <w:rPr>
          <w:sz w:val="20"/>
          <w:szCs w:val="20"/>
        </w:rPr>
      </w:pPr>
      <w:r w:rsidRPr="0075471E">
        <w:rPr>
          <w:sz w:val="20"/>
          <w:szCs w:val="20"/>
        </w:rPr>
        <w:t xml:space="preserve">Zgarniętego z ulicy psa w pierwszej kolejności należy zabrać do najbliższego weterynarza. W lecznicy sprawdzony zostanie chip psiaka, na podstawie którego często można określić dane jego opiekunów. Warto także poprosić weterynarza o szybką ocenę stanu zdrowia zwierzęcia i ustalenie, czy nie wymaga ono udzielenia mu natychmiastowej pomocy. Po powrocie do domu należy od razu wziąć się za pisanie ogłoszeń o znalezionym czworonogu, w których zawarty będzie nasz numer telefonu, zdjęcie zwierzaka i miejsce jego znalezienia. Ogłoszenia takie można umieścić na Facebooku (istnieje wiele grup o zaginionych psach), w lecznicy, pobliskim supermarkecie, na tablicy ogłoszeń na klatkach schodowych w blokach oraz przesłać szczegółowe informacje </w:t>
      </w:r>
      <w:r w:rsidR="0075471E">
        <w:rPr>
          <w:sz w:val="20"/>
          <w:szCs w:val="20"/>
        </w:rPr>
        <w:t xml:space="preserve">                </w:t>
      </w:r>
      <w:r w:rsidRPr="0075471E">
        <w:rPr>
          <w:sz w:val="20"/>
          <w:szCs w:val="20"/>
        </w:rPr>
        <w:t>o psie do schroniska</w:t>
      </w:r>
      <w:r w:rsidR="00CF196C" w:rsidRPr="0075471E">
        <w:rPr>
          <w:sz w:val="20"/>
          <w:szCs w:val="20"/>
        </w:rPr>
        <w:t xml:space="preserve"> lub gminy</w:t>
      </w:r>
      <w:r w:rsidRPr="0075471E">
        <w:rPr>
          <w:sz w:val="20"/>
          <w:szCs w:val="20"/>
        </w:rPr>
        <w:t>.</w:t>
      </w:r>
    </w:p>
    <w:p w14:paraId="30532944" w14:textId="77777777" w:rsidR="00055AD6" w:rsidRPr="0075471E" w:rsidRDefault="00055AD6" w:rsidP="00055AD6">
      <w:pPr>
        <w:ind w:firstLine="708"/>
        <w:jc w:val="both"/>
        <w:rPr>
          <w:sz w:val="20"/>
          <w:szCs w:val="20"/>
        </w:rPr>
      </w:pPr>
      <w:r w:rsidRPr="0075471E">
        <w:rPr>
          <w:sz w:val="20"/>
          <w:szCs w:val="20"/>
        </w:rPr>
        <w:t xml:space="preserve">Zabezpieczenie zwierzęcia na czas szukania jego opiekunów to dobry wybór w przypadku psiaków, które wyraźnie się zgubiły. </w:t>
      </w:r>
      <w:r w:rsidRPr="0075471E">
        <w:rPr>
          <w:sz w:val="20"/>
          <w:szCs w:val="20"/>
          <w:u w:val="single"/>
        </w:rPr>
        <w:t>Pozostanie w czyimś domu do czasu odnalezienia opiekuna będzie dla nich na pewno mniejszą traumą niż nawet krótka wizyta w schronisku</w:t>
      </w:r>
      <w:r w:rsidRPr="0075471E">
        <w:rPr>
          <w:sz w:val="20"/>
          <w:szCs w:val="20"/>
        </w:rPr>
        <w:t>. Przyjmując pod swój dach zdezorientowanego psiaka należy jednak bezwzględnie pamiętać, że nie staje się on własnością znalazcy! Prawnymi opiekunami zagubionego psa w dalszym ciągu pozostają jego właściciele, którzy mogą rościć sobie prawa do przebywającego pod opieką innej osoby psiaka jeszcze przez – uwaga – 2 lata. Dopiero po tym czasie czworonóg, przez zasiedzenie, staje się prawnie własnością znalazcy.</w:t>
      </w:r>
    </w:p>
    <w:p w14:paraId="0162D373" w14:textId="77777777" w:rsidR="00440198" w:rsidRPr="0075471E" w:rsidRDefault="00440198" w:rsidP="0075471E">
      <w:pPr>
        <w:ind w:firstLine="708"/>
        <w:jc w:val="center"/>
        <w:rPr>
          <w:sz w:val="20"/>
          <w:szCs w:val="20"/>
        </w:rPr>
      </w:pPr>
    </w:p>
    <w:p w14:paraId="475689AA" w14:textId="77777777" w:rsidR="00CF196C" w:rsidRPr="0075471E" w:rsidRDefault="00440198" w:rsidP="0075471E">
      <w:pPr>
        <w:ind w:firstLine="708"/>
        <w:jc w:val="center"/>
        <w:rPr>
          <w:sz w:val="20"/>
          <w:szCs w:val="20"/>
        </w:rPr>
      </w:pPr>
      <w:r w:rsidRPr="0075471E">
        <w:rPr>
          <w:b/>
          <w:sz w:val="20"/>
          <w:szCs w:val="20"/>
        </w:rPr>
        <w:t>Przypadki psów agresywnych,</w:t>
      </w:r>
    </w:p>
    <w:p w14:paraId="5DEC2303" w14:textId="77777777" w:rsidR="00CF196C" w:rsidRPr="0075471E" w:rsidRDefault="00CF196C" w:rsidP="00CF196C">
      <w:pPr>
        <w:jc w:val="both"/>
        <w:rPr>
          <w:sz w:val="20"/>
          <w:szCs w:val="20"/>
        </w:rPr>
      </w:pPr>
    </w:p>
    <w:p w14:paraId="470810BE" w14:textId="77777777" w:rsidR="00440198" w:rsidRPr="0075471E" w:rsidRDefault="00440198" w:rsidP="00CF196C">
      <w:pPr>
        <w:jc w:val="both"/>
        <w:rPr>
          <w:sz w:val="20"/>
          <w:szCs w:val="20"/>
        </w:rPr>
      </w:pPr>
      <w:r w:rsidRPr="0075471E">
        <w:rPr>
          <w:sz w:val="20"/>
          <w:szCs w:val="20"/>
        </w:rPr>
        <w:t xml:space="preserve">atakujących przechodniów, (jeśli wystąpi niebezpieczeństwo pogryzienia) bezzwłocznie należy zgłaszać na Policję, która podejmując interwencję, powiadomi też lekarza weterynarii, działającego na zlecenie Miasta/Gminy lub podmiot działający na jej rzecz, a ten przy pomocy specjalnego sprzętu schwyta zwierzę, </w:t>
      </w:r>
      <w:r w:rsidR="0075471E">
        <w:rPr>
          <w:sz w:val="20"/>
          <w:szCs w:val="20"/>
        </w:rPr>
        <w:t xml:space="preserve">                </w:t>
      </w:r>
      <w:r w:rsidRPr="0075471E">
        <w:rPr>
          <w:sz w:val="20"/>
          <w:szCs w:val="20"/>
        </w:rPr>
        <w:t xml:space="preserve">(w razie potrzeby przebada i pozostawi na obserwacji) oraz odwiezie do schroniska. </w:t>
      </w:r>
    </w:p>
    <w:p w14:paraId="1B771D05" w14:textId="77777777" w:rsidR="00440198" w:rsidRPr="0075471E" w:rsidRDefault="00440198" w:rsidP="00440198">
      <w:pPr>
        <w:ind w:firstLine="708"/>
        <w:jc w:val="both"/>
        <w:rPr>
          <w:sz w:val="20"/>
          <w:szCs w:val="20"/>
        </w:rPr>
      </w:pPr>
    </w:p>
    <w:p w14:paraId="43A1140B" w14:textId="77777777" w:rsidR="0075471E" w:rsidRDefault="0075471E" w:rsidP="00337274">
      <w:pPr>
        <w:ind w:firstLine="708"/>
        <w:jc w:val="center"/>
        <w:rPr>
          <w:b/>
          <w:sz w:val="20"/>
          <w:szCs w:val="20"/>
        </w:rPr>
      </w:pPr>
    </w:p>
    <w:p w14:paraId="158AD1ED" w14:textId="77777777" w:rsidR="00440198" w:rsidRPr="0075471E" w:rsidRDefault="00440198" w:rsidP="00337274">
      <w:pPr>
        <w:ind w:firstLine="708"/>
        <w:jc w:val="center"/>
        <w:rPr>
          <w:b/>
          <w:sz w:val="20"/>
          <w:szCs w:val="20"/>
        </w:rPr>
      </w:pPr>
      <w:r w:rsidRPr="0075471E">
        <w:rPr>
          <w:b/>
          <w:sz w:val="20"/>
          <w:szCs w:val="20"/>
        </w:rPr>
        <w:lastRenderedPageBreak/>
        <w:t>Jak zachować się w przypadku zagrożenia ze strony agresywnego zwierzęcia?  Co wtedy zrobić?</w:t>
      </w:r>
    </w:p>
    <w:p w14:paraId="09A4221B" w14:textId="77777777" w:rsidR="00440198" w:rsidRPr="0075471E" w:rsidRDefault="00440198" w:rsidP="00440198">
      <w:pPr>
        <w:ind w:firstLine="708"/>
        <w:jc w:val="both"/>
        <w:rPr>
          <w:b/>
          <w:sz w:val="20"/>
          <w:szCs w:val="20"/>
        </w:rPr>
      </w:pPr>
    </w:p>
    <w:p w14:paraId="78BD1157" w14:textId="77777777" w:rsidR="00440198" w:rsidRPr="0075471E" w:rsidRDefault="00440198" w:rsidP="00440198">
      <w:pPr>
        <w:ind w:firstLine="708"/>
        <w:jc w:val="both"/>
        <w:rPr>
          <w:sz w:val="20"/>
          <w:szCs w:val="20"/>
        </w:rPr>
      </w:pPr>
      <w:r w:rsidRPr="0075471E">
        <w:rPr>
          <w:sz w:val="20"/>
          <w:szCs w:val="20"/>
        </w:rPr>
        <w:t>• Stań, nie uciekaj.</w:t>
      </w:r>
    </w:p>
    <w:p w14:paraId="084F24E7" w14:textId="77777777" w:rsidR="00440198" w:rsidRPr="0075471E" w:rsidRDefault="00440198" w:rsidP="00440198">
      <w:pPr>
        <w:ind w:firstLine="708"/>
        <w:jc w:val="both"/>
        <w:rPr>
          <w:sz w:val="20"/>
          <w:szCs w:val="20"/>
        </w:rPr>
      </w:pPr>
      <w:r w:rsidRPr="0075471E">
        <w:rPr>
          <w:sz w:val="20"/>
          <w:szCs w:val="20"/>
        </w:rPr>
        <w:t>• Nie patrz psu w oczy.</w:t>
      </w:r>
    </w:p>
    <w:p w14:paraId="5F4773C7" w14:textId="77777777" w:rsidR="00440198" w:rsidRPr="0075471E" w:rsidRDefault="00440198" w:rsidP="00440198">
      <w:pPr>
        <w:ind w:firstLine="708"/>
        <w:jc w:val="both"/>
        <w:rPr>
          <w:sz w:val="20"/>
          <w:szCs w:val="20"/>
        </w:rPr>
      </w:pPr>
      <w:r w:rsidRPr="0075471E">
        <w:rPr>
          <w:sz w:val="20"/>
          <w:szCs w:val="20"/>
        </w:rPr>
        <w:t>• Nie okazuj strachu.</w:t>
      </w:r>
    </w:p>
    <w:p w14:paraId="53318C88" w14:textId="77777777" w:rsidR="00440198" w:rsidRPr="0075471E" w:rsidRDefault="00440198" w:rsidP="00337274">
      <w:pPr>
        <w:ind w:left="708"/>
        <w:jc w:val="both"/>
        <w:rPr>
          <w:sz w:val="20"/>
          <w:szCs w:val="20"/>
        </w:rPr>
      </w:pPr>
      <w:r w:rsidRPr="0075471E">
        <w:rPr>
          <w:sz w:val="20"/>
          <w:szCs w:val="20"/>
        </w:rPr>
        <w:t>• Nie odwracaj się, zwłaszcza jeśli jest duży, bo gdy skoczy na ciebie, może Cię przewrócić.</w:t>
      </w:r>
    </w:p>
    <w:p w14:paraId="2EE9252F" w14:textId="77777777" w:rsidR="00440198" w:rsidRPr="0075471E" w:rsidRDefault="00440198" w:rsidP="00337274">
      <w:pPr>
        <w:ind w:left="708"/>
        <w:jc w:val="both"/>
        <w:rPr>
          <w:sz w:val="20"/>
          <w:szCs w:val="20"/>
        </w:rPr>
      </w:pPr>
      <w:r w:rsidRPr="0075471E">
        <w:rPr>
          <w:sz w:val="20"/>
          <w:szCs w:val="20"/>
        </w:rPr>
        <w:t>• Stań do psa bokiem, na lekko rozstawionych nogach. To pozwali Ci utrzymać równowagę.</w:t>
      </w:r>
    </w:p>
    <w:p w14:paraId="41444581" w14:textId="77777777" w:rsidR="00440198" w:rsidRPr="0075471E" w:rsidRDefault="00440198" w:rsidP="00337274">
      <w:pPr>
        <w:ind w:left="708"/>
        <w:jc w:val="both"/>
        <w:rPr>
          <w:sz w:val="20"/>
          <w:szCs w:val="20"/>
        </w:rPr>
      </w:pPr>
      <w:r w:rsidRPr="0075471E">
        <w:rPr>
          <w:sz w:val="20"/>
          <w:szCs w:val="20"/>
        </w:rPr>
        <w:t>• Staraj się później przyjąć pozycję żółwia. Ochronisz te części ciała, które zwykle atakuje pies.</w:t>
      </w:r>
    </w:p>
    <w:p w14:paraId="732B4000" w14:textId="77777777" w:rsidR="00440198" w:rsidRPr="0075471E" w:rsidRDefault="00440198" w:rsidP="00440198">
      <w:pPr>
        <w:ind w:firstLine="708"/>
        <w:jc w:val="both"/>
        <w:rPr>
          <w:sz w:val="20"/>
          <w:szCs w:val="20"/>
        </w:rPr>
      </w:pPr>
    </w:p>
    <w:p w14:paraId="5D432D8B" w14:textId="77777777" w:rsidR="00440198" w:rsidRPr="0075471E" w:rsidRDefault="00440198" w:rsidP="00440198">
      <w:pPr>
        <w:ind w:firstLine="708"/>
        <w:jc w:val="both"/>
        <w:rPr>
          <w:sz w:val="20"/>
          <w:szCs w:val="20"/>
        </w:rPr>
      </w:pPr>
      <w:r w:rsidRPr="0075471E">
        <w:rPr>
          <w:sz w:val="20"/>
          <w:szCs w:val="20"/>
        </w:rPr>
        <w:t xml:space="preserve">Jednocześnie w celu ochrony przed zagrożeniem dla ludzi przypominamy, że utrzymywanie zwierząt domowych nie może być szkodliwe dla innych osób. </w:t>
      </w:r>
    </w:p>
    <w:p w14:paraId="75371CE9" w14:textId="77777777" w:rsidR="00440198" w:rsidRPr="0075471E" w:rsidRDefault="00440198" w:rsidP="00440198">
      <w:pPr>
        <w:ind w:firstLine="708"/>
        <w:jc w:val="both"/>
        <w:rPr>
          <w:sz w:val="20"/>
          <w:szCs w:val="20"/>
        </w:rPr>
      </w:pPr>
    </w:p>
    <w:p w14:paraId="5E5D1AAB" w14:textId="77777777" w:rsidR="00440198" w:rsidRPr="0075471E" w:rsidRDefault="00440198" w:rsidP="00337274">
      <w:pPr>
        <w:ind w:firstLine="708"/>
        <w:jc w:val="center"/>
        <w:rPr>
          <w:b/>
          <w:sz w:val="20"/>
          <w:szCs w:val="20"/>
        </w:rPr>
      </w:pPr>
      <w:r w:rsidRPr="0075471E">
        <w:rPr>
          <w:b/>
          <w:sz w:val="20"/>
          <w:szCs w:val="20"/>
          <w:u w:val="single"/>
        </w:rPr>
        <w:t>Ważne jest by właściciele zwierząt pamiętali o swoich obowiązkach, a w szczególności</w:t>
      </w:r>
      <w:r w:rsidRPr="0075471E">
        <w:rPr>
          <w:b/>
          <w:sz w:val="20"/>
          <w:szCs w:val="20"/>
        </w:rPr>
        <w:t>:</w:t>
      </w:r>
    </w:p>
    <w:p w14:paraId="34D4EE0F" w14:textId="77777777" w:rsidR="00440198" w:rsidRPr="0075471E" w:rsidRDefault="00440198" w:rsidP="00440198">
      <w:pPr>
        <w:ind w:firstLine="708"/>
        <w:jc w:val="both"/>
        <w:rPr>
          <w:b/>
          <w:sz w:val="20"/>
          <w:szCs w:val="20"/>
        </w:rPr>
      </w:pPr>
    </w:p>
    <w:p w14:paraId="67BD8A6A" w14:textId="77777777" w:rsidR="00440198" w:rsidRPr="0075471E" w:rsidRDefault="00440198" w:rsidP="00337274">
      <w:pPr>
        <w:ind w:firstLine="708"/>
        <w:rPr>
          <w:sz w:val="20"/>
          <w:szCs w:val="20"/>
        </w:rPr>
      </w:pPr>
      <w:r w:rsidRPr="0075471E">
        <w:rPr>
          <w:sz w:val="20"/>
          <w:szCs w:val="20"/>
        </w:rPr>
        <w:t>• Prowadzeniu psów poza swoimi posesjami na smyczy.</w:t>
      </w:r>
    </w:p>
    <w:p w14:paraId="6D7403F5" w14:textId="77777777" w:rsidR="00440198" w:rsidRPr="0075471E" w:rsidRDefault="00440198" w:rsidP="00337274">
      <w:pPr>
        <w:ind w:left="708"/>
        <w:rPr>
          <w:sz w:val="20"/>
          <w:szCs w:val="20"/>
        </w:rPr>
      </w:pPr>
      <w:r w:rsidRPr="0075471E">
        <w:rPr>
          <w:sz w:val="20"/>
          <w:szCs w:val="20"/>
        </w:rPr>
        <w:t>• Nie wprowadzaniu psów i innych zwierząt do obiektów użyteczności publicznej chyba, że w obiekcie taki zakaz nie obowiązuje.</w:t>
      </w:r>
      <w:r w:rsidR="002C5DBD">
        <w:rPr>
          <w:sz w:val="20"/>
          <w:szCs w:val="20"/>
        </w:rPr>
        <w:t xml:space="preserve"> </w:t>
      </w:r>
    </w:p>
    <w:p w14:paraId="16C8CD16" w14:textId="77777777" w:rsidR="00440198" w:rsidRPr="0075471E" w:rsidRDefault="00440198" w:rsidP="00337274">
      <w:pPr>
        <w:ind w:firstLine="708"/>
        <w:rPr>
          <w:sz w:val="20"/>
          <w:szCs w:val="20"/>
        </w:rPr>
      </w:pPr>
      <w:r w:rsidRPr="0075471E">
        <w:rPr>
          <w:sz w:val="20"/>
          <w:szCs w:val="20"/>
        </w:rPr>
        <w:t xml:space="preserve">• O stałym dozorze nad psami i innymi zwierzętami domowymi. </w:t>
      </w:r>
    </w:p>
    <w:p w14:paraId="30707ADE" w14:textId="77777777" w:rsidR="00440198" w:rsidRPr="0075471E" w:rsidRDefault="00440198" w:rsidP="00337274">
      <w:pPr>
        <w:ind w:firstLine="708"/>
        <w:rPr>
          <w:sz w:val="20"/>
          <w:szCs w:val="20"/>
        </w:rPr>
      </w:pPr>
      <w:r w:rsidRPr="0075471E">
        <w:rPr>
          <w:sz w:val="20"/>
          <w:szCs w:val="20"/>
        </w:rPr>
        <w:t>• Nie wprowadzaniu psów na teren placów zabaw.</w:t>
      </w:r>
    </w:p>
    <w:p w14:paraId="66266120" w14:textId="77777777" w:rsidR="00440198" w:rsidRPr="0075471E" w:rsidRDefault="00440198" w:rsidP="00337274">
      <w:pPr>
        <w:rPr>
          <w:sz w:val="20"/>
          <w:szCs w:val="20"/>
        </w:rPr>
      </w:pPr>
    </w:p>
    <w:p w14:paraId="6968F797" w14:textId="77777777" w:rsidR="00440198" w:rsidRPr="0075471E" w:rsidRDefault="00440198" w:rsidP="00CF196C">
      <w:pPr>
        <w:ind w:firstLine="708"/>
        <w:jc w:val="both"/>
        <w:rPr>
          <w:sz w:val="20"/>
          <w:szCs w:val="20"/>
        </w:rPr>
      </w:pPr>
      <w:r w:rsidRPr="0075471E">
        <w:rPr>
          <w:sz w:val="20"/>
          <w:szCs w:val="20"/>
        </w:rPr>
        <w:t>Najczęściej zgłoszenia dotyczą m.in. utrudniania zamieszkiwania z uwagi na głośne ujadanie, zaśmiecanie terenów przeznaczonych do wspólnego użytku, w tym placów zabaw, ale również pogryzień. Pamiętajmy, że wiele tego typu spraw można załatwić na bazie sąsiedzkiej rozmowy, ale zawsze kiedy metoda ta zawiedzie lub czyn ma charakter przestępstwa lub wykroczenia, należy natychmiast powiadomić Policje, tak aby funkcjonariusze mogli szybko i skuteczne wykonać czynności.</w:t>
      </w:r>
    </w:p>
    <w:p w14:paraId="7AEF5C6E" w14:textId="77777777" w:rsidR="00055AD6" w:rsidRPr="0075471E" w:rsidRDefault="00055AD6" w:rsidP="00055AD6">
      <w:pPr>
        <w:ind w:firstLine="708"/>
        <w:jc w:val="both"/>
        <w:rPr>
          <w:sz w:val="20"/>
          <w:szCs w:val="20"/>
        </w:rPr>
      </w:pPr>
    </w:p>
    <w:p w14:paraId="4BB9DC79" w14:textId="77777777" w:rsidR="003F12FC" w:rsidRPr="0075471E" w:rsidRDefault="003F12FC" w:rsidP="003F12FC">
      <w:pPr>
        <w:jc w:val="both"/>
        <w:rPr>
          <w:i/>
          <w:sz w:val="20"/>
          <w:szCs w:val="20"/>
        </w:rPr>
      </w:pPr>
    </w:p>
    <w:p w14:paraId="344BF92E" w14:textId="77777777" w:rsidR="003F12FC" w:rsidRPr="0075471E" w:rsidRDefault="003F12FC" w:rsidP="003F12FC">
      <w:pPr>
        <w:jc w:val="both"/>
        <w:rPr>
          <w:rFonts w:ascii="Verdana" w:hAnsi="Verdana"/>
          <w:sz w:val="20"/>
          <w:szCs w:val="20"/>
        </w:rPr>
      </w:pPr>
    </w:p>
    <w:p w14:paraId="61A330C7" w14:textId="77777777" w:rsidR="003F12FC" w:rsidRPr="0075471E" w:rsidRDefault="003F12FC" w:rsidP="003F12FC">
      <w:pPr>
        <w:jc w:val="center"/>
        <w:rPr>
          <w:rFonts w:ascii="Arial" w:hAnsi="Arial" w:cs="Arial"/>
          <w:color w:val="000000"/>
          <w:sz w:val="20"/>
          <w:szCs w:val="20"/>
        </w:rPr>
      </w:pPr>
    </w:p>
    <w:p w14:paraId="4C931EAE" w14:textId="77777777" w:rsidR="003F12FC" w:rsidRPr="0075471E" w:rsidRDefault="003F12FC" w:rsidP="003F12FC">
      <w:pPr>
        <w:jc w:val="center"/>
        <w:rPr>
          <w:rFonts w:ascii="Arial" w:hAnsi="Arial" w:cs="Arial"/>
          <w:color w:val="000000"/>
          <w:sz w:val="20"/>
          <w:szCs w:val="20"/>
        </w:rPr>
      </w:pPr>
    </w:p>
    <w:p w14:paraId="430CD1A0" w14:textId="77777777" w:rsidR="003F12FC" w:rsidRPr="0075471E" w:rsidRDefault="003F12FC" w:rsidP="003F12FC">
      <w:pPr>
        <w:jc w:val="center"/>
        <w:rPr>
          <w:rFonts w:ascii="Arial" w:hAnsi="Arial" w:cs="Arial"/>
          <w:color w:val="000000"/>
          <w:sz w:val="20"/>
          <w:szCs w:val="20"/>
        </w:rPr>
      </w:pPr>
    </w:p>
    <w:p w14:paraId="5DD2CDDA" w14:textId="77777777" w:rsidR="003F12FC" w:rsidRPr="0075471E" w:rsidRDefault="003F12FC" w:rsidP="003F12FC">
      <w:pPr>
        <w:jc w:val="center"/>
        <w:rPr>
          <w:rFonts w:ascii="Arial" w:hAnsi="Arial" w:cs="Arial"/>
          <w:color w:val="000000"/>
          <w:sz w:val="20"/>
          <w:szCs w:val="20"/>
        </w:rPr>
      </w:pPr>
    </w:p>
    <w:p w14:paraId="7B2FFF28" w14:textId="77777777" w:rsidR="003F12FC" w:rsidRPr="0075471E" w:rsidRDefault="003F12FC" w:rsidP="003F12FC">
      <w:pPr>
        <w:jc w:val="center"/>
        <w:rPr>
          <w:rFonts w:ascii="Arial" w:hAnsi="Arial" w:cs="Arial"/>
          <w:color w:val="000000"/>
          <w:sz w:val="20"/>
          <w:szCs w:val="20"/>
        </w:rPr>
      </w:pPr>
    </w:p>
    <w:p w14:paraId="7B5C8F00" w14:textId="77777777" w:rsidR="003F12FC" w:rsidRPr="0075471E" w:rsidRDefault="003F12FC" w:rsidP="003F12FC">
      <w:pPr>
        <w:jc w:val="center"/>
        <w:rPr>
          <w:rFonts w:ascii="Arial" w:hAnsi="Arial" w:cs="Arial"/>
          <w:color w:val="000000"/>
          <w:sz w:val="20"/>
          <w:szCs w:val="20"/>
        </w:rPr>
      </w:pPr>
    </w:p>
    <w:p w14:paraId="28E6DB60" w14:textId="77777777" w:rsidR="003F12FC" w:rsidRPr="0075471E" w:rsidRDefault="003F12FC" w:rsidP="003F12FC">
      <w:pPr>
        <w:jc w:val="center"/>
        <w:rPr>
          <w:rFonts w:ascii="Arial" w:hAnsi="Arial" w:cs="Arial"/>
          <w:color w:val="000000"/>
          <w:sz w:val="20"/>
          <w:szCs w:val="20"/>
        </w:rPr>
      </w:pPr>
    </w:p>
    <w:p w14:paraId="3B7ACCC3" w14:textId="77777777" w:rsidR="003F12FC" w:rsidRPr="0075471E" w:rsidRDefault="003F12FC" w:rsidP="003F12FC">
      <w:pPr>
        <w:jc w:val="center"/>
        <w:rPr>
          <w:rFonts w:ascii="Arial" w:hAnsi="Arial" w:cs="Arial"/>
          <w:color w:val="000000"/>
          <w:sz w:val="20"/>
          <w:szCs w:val="20"/>
        </w:rPr>
      </w:pPr>
    </w:p>
    <w:p w14:paraId="710E3B57" w14:textId="77777777" w:rsidR="00A54B17" w:rsidRPr="0075471E" w:rsidRDefault="00A54B17">
      <w:pPr>
        <w:rPr>
          <w:sz w:val="20"/>
          <w:szCs w:val="20"/>
        </w:rPr>
      </w:pPr>
    </w:p>
    <w:p w14:paraId="4A076507" w14:textId="77777777" w:rsidR="00842242" w:rsidRPr="0075471E" w:rsidRDefault="00842242">
      <w:pPr>
        <w:rPr>
          <w:sz w:val="20"/>
          <w:szCs w:val="20"/>
        </w:rPr>
      </w:pPr>
    </w:p>
    <w:sectPr w:rsidR="00842242" w:rsidRPr="0075471E" w:rsidSect="0075471E">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4C29D" w14:textId="77777777" w:rsidR="00C85175" w:rsidRDefault="00C85175">
      <w:r>
        <w:separator/>
      </w:r>
    </w:p>
  </w:endnote>
  <w:endnote w:type="continuationSeparator" w:id="0">
    <w:p w14:paraId="140C493E" w14:textId="77777777" w:rsidR="00C85175" w:rsidRDefault="00C8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534E4" w14:textId="77777777" w:rsidR="00C85175" w:rsidRDefault="00C85175">
      <w:r>
        <w:separator/>
      </w:r>
    </w:p>
  </w:footnote>
  <w:footnote w:type="continuationSeparator" w:id="0">
    <w:p w14:paraId="5E638D3F" w14:textId="77777777" w:rsidR="00C85175" w:rsidRDefault="00C8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054"/>
    <w:multiLevelType w:val="hybridMultilevel"/>
    <w:tmpl w:val="82DA5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A148F"/>
    <w:multiLevelType w:val="multilevel"/>
    <w:tmpl w:val="33688544"/>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16CB0"/>
    <w:multiLevelType w:val="hybridMultilevel"/>
    <w:tmpl w:val="68D08884"/>
    <w:lvl w:ilvl="0" w:tplc="04150001">
      <w:start w:val="1"/>
      <w:numFmt w:val="bullet"/>
      <w:lvlText w:val=""/>
      <w:lvlJc w:val="left"/>
      <w:pPr>
        <w:tabs>
          <w:tab w:val="num" w:pos="360"/>
        </w:tabs>
        <w:ind w:left="360" w:hanging="360"/>
      </w:pPr>
      <w:rPr>
        <w:rFonts w:ascii="Symbol" w:hAnsi="Symbol"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3" w15:restartNumberingAfterBreak="0">
    <w:nsid w:val="0E9C2D85"/>
    <w:multiLevelType w:val="hybridMultilevel"/>
    <w:tmpl w:val="0612438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4D29C0"/>
    <w:multiLevelType w:val="hybridMultilevel"/>
    <w:tmpl w:val="6402F874"/>
    <w:lvl w:ilvl="0" w:tplc="04150001">
      <w:start w:val="1"/>
      <w:numFmt w:val="bullet"/>
      <w:lvlText w:val=""/>
      <w:lvlJc w:val="left"/>
      <w:pPr>
        <w:tabs>
          <w:tab w:val="num" w:pos="360"/>
        </w:tabs>
        <w:ind w:left="360" w:hanging="360"/>
      </w:pPr>
      <w:rPr>
        <w:rFonts w:ascii="Symbol" w:hAnsi="Symbol" w:hint="default"/>
      </w:rPr>
    </w:lvl>
    <w:lvl w:ilvl="1" w:tplc="9124AD76">
      <w:numFmt w:val="none"/>
      <w:lvlText w:val=""/>
      <w:lvlJc w:val="left"/>
      <w:pPr>
        <w:tabs>
          <w:tab w:val="num" w:pos="360"/>
        </w:tabs>
      </w:pPr>
    </w:lvl>
    <w:lvl w:ilvl="2" w:tplc="218EAFF2">
      <w:numFmt w:val="none"/>
      <w:lvlText w:val=""/>
      <w:lvlJc w:val="left"/>
      <w:pPr>
        <w:tabs>
          <w:tab w:val="num" w:pos="360"/>
        </w:tabs>
      </w:pPr>
    </w:lvl>
    <w:lvl w:ilvl="3" w:tplc="789A2B82">
      <w:numFmt w:val="none"/>
      <w:lvlText w:val=""/>
      <w:lvlJc w:val="left"/>
      <w:pPr>
        <w:tabs>
          <w:tab w:val="num" w:pos="360"/>
        </w:tabs>
      </w:pPr>
    </w:lvl>
    <w:lvl w:ilvl="4" w:tplc="65B68B06">
      <w:numFmt w:val="none"/>
      <w:lvlText w:val=""/>
      <w:lvlJc w:val="left"/>
      <w:pPr>
        <w:tabs>
          <w:tab w:val="num" w:pos="360"/>
        </w:tabs>
      </w:pPr>
    </w:lvl>
    <w:lvl w:ilvl="5" w:tplc="F79848F6">
      <w:numFmt w:val="none"/>
      <w:lvlText w:val=""/>
      <w:lvlJc w:val="left"/>
      <w:pPr>
        <w:tabs>
          <w:tab w:val="num" w:pos="360"/>
        </w:tabs>
      </w:pPr>
    </w:lvl>
    <w:lvl w:ilvl="6" w:tplc="61B4A9F0">
      <w:numFmt w:val="none"/>
      <w:lvlText w:val=""/>
      <w:lvlJc w:val="left"/>
      <w:pPr>
        <w:tabs>
          <w:tab w:val="num" w:pos="360"/>
        </w:tabs>
      </w:pPr>
    </w:lvl>
    <w:lvl w:ilvl="7" w:tplc="EF121782">
      <w:numFmt w:val="none"/>
      <w:lvlText w:val=""/>
      <w:lvlJc w:val="left"/>
      <w:pPr>
        <w:tabs>
          <w:tab w:val="num" w:pos="360"/>
        </w:tabs>
      </w:pPr>
    </w:lvl>
    <w:lvl w:ilvl="8" w:tplc="292A81FE">
      <w:numFmt w:val="none"/>
      <w:lvlText w:val=""/>
      <w:lvlJc w:val="left"/>
      <w:pPr>
        <w:tabs>
          <w:tab w:val="num" w:pos="360"/>
        </w:tabs>
      </w:pPr>
    </w:lvl>
  </w:abstractNum>
  <w:abstractNum w:abstractNumId="5" w15:restartNumberingAfterBreak="0">
    <w:nsid w:val="22CF0B45"/>
    <w:multiLevelType w:val="hybridMultilevel"/>
    <w:tmpl w:val="05D2B616"/>
    <w:lvl w:ilvl="0" w:tplc="0415000F">
      <w:start w:val="1"/>
      <w:numFmt w:val="decimal"/>
      <w:lvlText w:val="%1."/>
      <w:lvlJc w:val="left"/>
      <w:pPr>
        <w:tabs>
          <w:tab w:val="num" w:pos="360"/>
        </w:tabs>
        <w:ind w:left="360" w:hanging="360"/>
      </w:pPr>
      <w:rPr>
        <w:rFonts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6" w15:restartNumberingAfterBreak="0">
    <w:nsid w:val="2D0C7330"/>
    <w:multiLevelType w:val="hybridMultilevel"/>
    <w:tmpl w:val="F698EBF0"/>
    <w:lvl w:ilvl="0" w:tplc="04150001">
      <w:start w:val="1"/>
      <w:numFmt w:val="bullet"/>
      <w:lvlText w:val=""/>
      <w:lvlJc w:val="left"/>
      <w:pPr>
        <w:tabs>
          <w:tab w:val="num" w:pos="360"/>
        </w:tabs>
        <w:ind w:left="360" w:hanging="360"/>
      </w:pPr>
      <w:rPr>
        <w:rFonts w:ascii="Symbol" w:hAnsi="Symbol" w:hint="default"/>
      </w:rPr>
    </w:lvl>
    <w:lvl w:ilvl="1" w:tplc="0890E8B0">
      <w:numFmt w:val="none"/>
      <w:lvlText w:val=""/>
      <w:lvlJc w:val="left"/>
      <w:pPr>
        <w:tabs>
          <w:tab w:val="num" w:pos="360"/>
        </w:tabs>
      </w:pPr>
    </w:lvl>
    <w:lvl w:ilvl="2" w:tplc="3F68F674">
      <w:numFmt w:val="none"/>
      <w:lvlText w:val=""/>
      <w:lvlJc w:val="left"/>
      <w:pPr>
        <w:tabs>
          <w:tab w:val="num" w:pos="360"/>
        </w:tabs>
      </w:pPr>
    </w:lvl>
    <w:lvl w:ilvl="3" w:tplc="6D0E15FC">
      <w:numFmt w:val="none"/>
      <w:lvlText w:val=""/>
      <w:lvlJc w:val="left"/>
      <w:pPr>
        <w:tabs>
          <w:tab w:val="num" w:pos="360"/>
        </w:tabs>
      </w:pPr>
    </w:lvl>
    <w:lvl w:ilvl="4" w:tplc="D5D2823E">
      <w:numFmt w:val="none"/>
      <w:lvlText w:val=""/>
      <w:lvlJc w:val="left"/>
      <w:pPr>
        <w:tabs>
          <w:tab w:val="num" w:pos="360"/>
        </w:tabs>
      </w:pPr>
    </w:lvl>
    <w:lvl w:ilvl="5" w:tplc="04B4E3E4">
      <w:numFmt w:val="none"/>
      <w:lvlText w:val=""/>
      <w:lvlJc w:val="left"/>
      <w:pPr>
        <w:tabs>
          <w:tab w:val="num" w:pos="360"/>
        </w:tabs>
      </w:pPr>
    </w:lvl>
    <w:lvl w:ilvl="6" w:tplc="4D0AD318">
      <w:numFmt w:val="none"/>
      <w:lvlText w:val=""/>
      <w:lvlJc w:val="left"/>
      <w:pPr>
        <w:tabs>
          <w:tab w:val="num" w:pos="360"/>
        </w:tabs>
      </w:pPr>
    </w:lvl>
    <w:lvl w:ilvl="7" w:tplc="D3060EC4">
      <w:numFmt w:val="none"/>
      <w:lvlText w:val=""/>
      <w:lvlJc w:val="left"/>
      <w:pPr>
        <w:tabs>
          <w:tab w:val="num" w:pos="360"/>
        </w:tabs>
      </w:pPr>
    </w:lvl>
    <w:lvl w:ilvl="8" w:tplc="DE5E3718">
      <w:numFmt w:val="none"/>
      <w:lvlText w:val=""/>
      <w:lvlJc w:val="left"/>
      <w:pPr>
        <w:tabs>
          <w:tab w:val="num" w:pos="360"/>
        </w:tabs>
      </w:pPr>
    </w:lvl>
  </w:abstractNum>
  <w:abstractNum w:abstractNumId="7" w15:restartNumberingAfterBreak="0">
    <w:nsid w:val="31FF51F5"/>
    <w:multiLevelType w:val="hybridMultilevel"/>
    <w:tmpl w:val="CB4005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D07DDF"/>
    <w:multiLevelType w:val="hybridMultilevel"/>
    <w:tmpl w:val="91F4CB90"/>
    <w:lvl w:ilvl="0" w:tplc="896A50B4">
      <w:start w:val="2"/>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A2046"/>
    <w:multiLevelType w:val="hybridMultilevel"/>
    <w:tmpl w:val="A97A4B3A"/>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987959"/>
    <w:multiLevelType w:val="hybridMultilevel"/>
    <w:tmpl w:val="2B4C904C"/>
    <w:lvl w:ilvl="0" w:tplc="04150001">
      <w:start w:val="1"/>
      <w:numFmt w:val="bullet"/>
      <w:lvlText w:val=""/>
      <w:lvlJc w:val="left"/>
      <w:pPr>
        <w:tabs>
          <w:tab w:val="num" w:pos="360"/>
        </w:tabs>
        <w:ind w:left="360" w:hanging="360"/>
      </w:pPr>
      <w:rPr>
        <w:rFonts w:ascii="Symbol" w:hAnsi="Symbol"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11" w15:restartNumberingAfterBreak="0">
    <w:nsid w:val="4F9E3295"/>
    <w:multiLevelType w:val="hybridMultilevel"/>
    <w:tmpl w:val="6A083104"/>
    <w:lvl w:ilvl="0" w:tplc="0415000B">
      <w:start w:val="1"/>
      <w:numFmt w:val="bullet"/>
      <w:lvlText w:val=""/>
      <w:lvlJc w:val="left"/>
      <w:pPr>
        <w:tabs>
          <w:tab w:val="num" w:pos="360"/>
        </w:tabs>
        <w:ind w:left="360" w:hanging="360"/>
      </w:pPr>
      <w:rPr>
        <w:rFonts w:ascii="Wingdings" w:hAnsi="Wingdings" w:hint="default"/>
      </w:rPr>
    </w:lvl>
    <w:lvl w:ilvl="1" w:tplc="60C85950">
      <w:numFmt w:val="none"/>
      <w:lvlText w:val=""/>
      <w:lvlJc w:val="left"/>
      <w:pPr>
        <w:tabs>
          <w:tab w:val="num" w:pos="360"/>
        </w:tabs>
      </w:pPr>
    </w:lvl>
    <w:lvl w:ilvl="2" w:tplc="E1A88D8C">
      <w:numFmt w:val="none"/>
      <w:lvlText w:val=""/>
      <w:lvlJc w:val="left"/>
      <w:pPr>
        <w:tabs>
          <w:tab w:val="num" w:pos="360"/>
        </w:tabs>
      </w:pPr>
    </w:lvl>
    <w:lvl w:ilvl="3" w:tplc="DD0A5B8E">
      <w:numFmt w:val="none"/>
      <w:lvlText w:val=""/>
      <w:lvlJc w:val="left"/>
      <w:pPr>
        <w:tabs>
          <w:tab w:val="num" w:pos="360"/>
        </w:tabs>
      </w:pPr>
    </w:lvl>
    <w:lvl w:ilvl="4" w:tplc="CEF2BF04">
      <w:numFmt w:val="none"/>
      <w:lvlText w:val=""/>
      <w:lvlJc w:val="left"/>
      <w:pPr>
        <w:tabs>
          <w:tab w:val="num" w:pos="360"/>
        </w:tabs>
      </w:pPr>
    </w:lvl>
    <w:lvl w:ilvl="5" w:tplc="7B66609C">
      <w:numFmt w:val="none"/>
      <w:lvlText w:val=""/>
      <w:lvlJc w:val="left"/>
      <w:pPr>
        <w:tabs>
          <w:tab w:val="num" w:pos="360"/>
        </w:tabs>
      </w:pPr>
    </w:lvl>
    <w:lvl w:ilvl="6" w:tplc="C720CF54">
      <w:numFmt w:val="none"/>
      <w:lvlText w:val=""/>
      <w:lvlJc w:val="left"/>
      <w:pPr>
        <w:tabs>
          <w:tab w:val="num" w:pos="360"/>
        </w:tabs>
      </w:pPr>
    </w:lvl>
    <w:lvl w:ilvl="7" w:tplc="6458076A">
      <w:numFmt w:val="none"/>
      <w:lvlText w:val=""/>
      <w:lvlJc w:val="left"/>
      <w:pPr>
        <w:tabs>
          <w:tab w:val="num" w:pos="360"/>
        </w:tabs>
      </w:pPr>
    </w:lvl>
    <w:lvl w:ilvl="8" w:tplc="E5FCA88A">
      <w:numFmt w:val="none"/>
      <w:lvlText w:val=""/>
      <w:lvlJc w:val="left"/>
      <w:pPr>
        <w:tabs>
          <w:tab w:val="num" w:pos="360"/>
        </w:tabs>
      </w:pPr>
    </w:lvl>
  </w:abstractNum>
  <w:abstractNum w:abstractNumId="12" w15:restartNumberingAfterBreak="0">
    <w:nsid w:val="515B465D"/>
    <w:multiLevelType w:val="hybridMultilevel"/>
    <w:tmpl w:val="5FDC1022"/>
    <w:lvl w:ilvl="0" w:tplc="60C85950">
      <w:numFmt w:val="none"/>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82D0232"/>
    <w:multiLevelType w:val="hybridMultilevel"/>
    <w:tmpl w:val="0334459A"/>
    <w:lvl w:ilvl="0" w:tplc="04150001">
      <w:start w:val="1"/>
      <w:numFmt w:val="bullet"/>
      <w:lvlText w:val=""/>
      <w:lvlJc w:val="left"/>
      <w:pPr>
        <w:tabs>
          <w:tab w:val="num" w:pos="360"/>
        </w:tabs>
        <w:ind w:left="360" w:hanging="360"/>
      </w:pPr>
      <w:rPr>
        <w:rFonts w:ascii="Symbol" w:hAnsi="Symbol" w:hint="default"/>
      </w:rPr>
    </w:lvl>
    <w:lvl w:ilvl="1" w:tplc="D572035E">
      <w:numFmt w:val="none"/>
      <w:lvlText w:val=""/>
      <w:lvlJc w:val="left"/>
      <w:pPr>
        <w:tabs>
          <w:tab w:val="num" w:pos="360"/>
        </w:tabs>
      </w:pPr>
    </w:lvl>
    <w:lvl w:ilvl="2" w:tplc="A290EB44">
      <w:numFmt w:val="none"/>
      <w:lvlText w:val=""/>
      <w:lvlJc w:val="left"/>
      <w:pPr>
        <w:tabs>
          <w:tab w:val="num" w:pos="360"/>
        </w:tabs>
      </w:pPr>
    </w:lvl>
    <w:lvl w:ilvl="3" w:tplc="29C2693C">
      <w:numFmt w:val="none"/>
      <w:lvlText w:val=""/>
      <w:lvlJc w:val="left"/>
      <w:pPr>
        <w:tabs>
          <w:tab w:val="num" w:pos="360"/>
        </w:tabs>
      </w:pPr>
    </w:lvl>
    <w:lvl w:ilvl="4" w:tplc="A68E251C">
      <w:numFmt w:val="none"/>
      <w:lvlText w:val=""/>
      <w:lvlJc w:val="left"/>
      <w:pPr>
        <w:tabs>
          <w:tab w:val="num" w:pos="360"/>
        </w:tabs>
      </w:pPr>
    </w:lvl>
    <w:lvl w:ilvl="5" w:tplc="192AA468">
      <w:numFmt w:val="none"/>
      <w:lvlText w:val=""/>
      <w:lvlJc w:val="left"/>
      <w:pPr>
        <w:tabs>
          <w:tab w:val="num" w:pos="360"/>
        </w:tabs>
      </w:pPr>
    </w:lvl>
    <w:lvl w:ilvl="6" w:tplc="D194AE1E">
      <w:numFmt w:val="none"/>
      <w:lvlText w:val=""/>
      <w:lvlJc w:val="left"/>
      <w:pPr>
        <w:tabs>
          <w:tab w:val="num" w:pos="360"/>
        </w:tabs>
      </w:pPr>
    </w:lvl>
    <w:lvl w:ilvl="7" w:tplc="49607E9C">
      <w:numFmt w:val="none"/>
      <w:lvlText w:val=""/>
      <w:lvlJc w:val="left"/>
      <w:pPr>
        <w:tabs>
          <w:tab w:val="num" w:pos="360"/>
        </w:tabs>
      </w:pPr>
    </w:lvl>
    <w:lvl w:ilvl="8" w:tplc="BFC6BBEA">
      <w:numFmt w:val="none"/>
      <w:lvlText w:val=""/>
      <w:lvlJc w:val="left"/>
      <w:pPr>
        <w:tabs>
          <w:tab w:val="num" w:pos="360"/>
        </w:tabs>
      </w:pPr>
    </w:lvl>
  </w:abstractNum>
  <w:abstractNum w:abstractNumId="14" w15:restartNumberingAfterBreak="0">
    <w:nsid w:val="63115C30"/>
    <w:multiLevelType w:val="hybridMultilevel"/>
    <w:tmpl w:val="3FAADFA8"/>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2B260D"/>
    <w:multiLevelType w:val="hybridMultilevel"/>
    <w:tmpl w:val="026AFE3E"/>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3BE3CF3"/>
    <w:multiLevelType w:val="hybridMultilevel"/>
    <w:tmpl w:val="E0FE328E"/>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D051CAF"/>
    <w:multiLevelType w:val="hybridMultilevel"/>
    <w:tmpl w:val="2B18BA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3570EF6"/>
    <w:multiLevelType w:val="hybridMultilevel"/>
    <w:tmpl w:val="5A56ECA2"/>
    <w:lvl w:ilvl="0" w:tplc="15F832D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BAA0B88"/>
    <w:multiLevelType w:val="hybridMultilevel"/>
    <w:tmpl w:val="166818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950BDE"/>
    <w:multiLevelType w:val="hybridMultilevel"/>
    <w:tmpl w:val="D9FE5FC2"/>
    <w:lvl w:ilvl="0" w:tplc="04150001">
      <w:start w:val="1"/>
      <w:numFmt w:val="bullet"/>
      <w:lvlText w:val=""/>
      <w:lvlJc w:val="left"/>
      <w:pPr>
        <w:tabs>
          <w:tab w:val="num" w:pos="360"/>
        </w:tabs>
        <w:ind w:left="360" w:hanging="360"/>
      </w:pPr>
      <w:rPr>
        <w:rFonts w:ascii="Symbol" w:hAnsi="Symbol" w:hint="default"/>
      </w:rPr>
    </w:lvl>
    <w:lvl w:ilvl="1" w:tplc="BE926B0E">
      <w:numFmt w:val="none"/>
      <w:lvlText w:val=""/>
      <w:lvlJc w:val="left"/>
      <w:pPr>
        <w:tabs>
          <w:tab w:val="num" w:pos="360"/>
        </w:tabs>
      </w:pPr>
    </w:lvl>
    <w:lvl w:ilvl="2" w:tplc="7AF8018A">
      <w:numFmt w:val="none"/>
      <w:lvlText w:val=""/>
      <w:lvlJc w:val="left"/>
      <w:pPr>
        <w:tabs>
          <w:tab w:val="num" w:pos="360"/>
        </w:tabs>
      </w:pPr>
    </w:lvl>
    <w:lvl w:ilvl="3" w:tplc="840C4ECA">
      <w:numFmt w:val="none"/>
      <w:lvlText w:val=""/>
      <w:lvlJc w:val="left"/>
      <w:pPr>
        <w:tabs>
          <w:tab w:val="num" w:pos="360"/>
        </w:tabs>
      </w:pPr>
    </w:lvl>
    <w:lvl w:ilvl="4" w:tplc="0E02A7A2">
      <w:numFmt w:val="none"/>
      <w:lvlText w:val=""/>
      <w:lvlJc w:val="left"/>
      <w:pPr>
        <w:tabs>
          <w:tab w:val="num" w:pos="360"/>
        </w:tabs>
      </w:pPr>
    </w:lvl>
    <w:lvl w:ilvl="5" w:tplc="9A9027B2">
      <w:numFmt w:val="none"/>
      <w:lvlText w:val=""/>
      <w:lvlJc w:val="left"/>
      <w:pPr>
        <w:tabs>
          <w:tab w:val="num" w:pos="360"/>
        </w:tabs>
      </w:pPr>
    </w:lvl>
    <w:lvl w:ilvl="6" w:tplc="62027ACE">
      <w:numFmt w:val="none"/>
      <w:lvlText w:val=""/>
      <w:lvlJc w:val="left"/>
      <w:pPr>
        <w:tabs>
          <w:tab w:val="num" w:pos="360"/>
        </w:tabs>
      </w:pPr>
    </w:lvl>
    <w:lvl w:ilvl="7" w:tplc="BAA61082">
      <w:numFmt w:val="none"/>
      <w:lvlText w:val=""/>
      <w:lvlJc w:val="left"/>
      <w:pPr>
        <w:tabs>
          <w:tab w:val="num" w:pos="360"/>
        </w:tabs>
      </w:pPr>
    </w:lvl>
    <w:lvl w:ilvl="8" w:tplc="CC988542">
      <w:numFmt w:val="none"/>
      <w:lvlText w:val=""/>
      <w:lvlJc w:val="left"/>
      <w:pPr>
        <w:tabs>
          <w:tab w:val="num" w:pos="360"/>
        </w:tabs>
      </w:pPr>
    </w:lvl>
  </w:abstractNum>
  <w:num w:numId="1" w16cid:durableId="377553395">
    <w:abstractNumId w:val="1"/>
  </w:num>
  <w:num w:numId="2" w16cid:durableId="1925338152">
    <w:abstractNumId w:val="13"/>
  </w:num>
  <w:num w:numId="3" w16cid:durableId="1973242100">
    <w:abstractNumId w:val="20"/>
  </w:num>
  <w:num w:numId="4" w16cid:durableId="363402772">
    <w:abstractNumId w:val="4"/>
  </w:num>
  <w:num w:numId="5" w16cid:durableId="1110005116">
    <w:abstractNumId w:val="5"/>
  </w:num>
  <w:num w:numId="6" w16cid:durableId="821433335">
    <w:abstractNumId w:val="6"/>
  </w:num>
  <w:num w:numId="7" w16cid:durableId="902830348">
    <w:abstractNumId w:val="3"/>
  </w:num>
  <w:num w:numId="8" w16cid:durableId="1174345154">
    <w:abstractNumId w:val="16"/>
  </w:num>
  <w:num w:numId="9" w16cid:durableId="2122796896">
    <w:abstractNumId w:val="8"/>
  </w:num>
  <w:num w:numId="10" w16cid:durableId="871576319">
    <w:abstractNumId w:val="14"/>
  </w:num>
  <w:num w:numId="11" w16cid:durableId="1262879070">
    <w:abstractNumId w:val="15"/>
  </w:num>
  <w:num w:numId="12" w16cid:durableId="136185520">
    <w:abstractNumId w:val="18"/>
  </w:num>
  <w:num w:numId="13" w16cid:durableId="722366812">
    <w:abstractNumId w:val="9"/>
  </w:num>
  <w:num w:numId="14" w16cid:durableId="2026132243">
    <w:abstractNumId w:val="10"/>
  </w:num>
  <w:num w:numId="15" w16cid:durableId="732965085">
    <w:abstractNumId w:val="2"/>
  </w:num>
  <w:num w:numId="16" w16cid:durableId="2096514154">
    <w:abstractNumId w:val="11"/>
  </w:num>
  <w:num w:numId="17" w16cid:durableId="1934584550">
    <w:abstractNumId w:val="7"/>
  </w:num>
  <w:num w:numId="18" w16cid:durableId="1450659711">
    <w:abstractNumId w:val="17"/>
  </w:num>
  <w:num w:numId="19" w16cid:durableId="1329553293">
    <w:abstractNumId w:val="12"/>
  </w:num>
  <w:num w:numId="20" w16cid:durableId="721171098">
    <w:abstractNumId w:val="0"/>
  </w:num>
  <w:num w:numId="21" w16cid:durableId="410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FC"/>
    <w:rsid w:val="00055AD6"/>
    <w:rsid w:val="000641CB"/>
    <w:rsid w:val="0006487C"/>
    <w:rsid w:val="000E2E20"/>
    <w:rsid w:val="00166A2E"/>
    <w:rsid w:val="001E67EA"/>
    <w:rsid w:val="002C5DBD"/>
    <w:rsid w:val="002F7980"/>
    <w:rsid w:val="00337274"/>
    <w:rsid w:val="00355B9C"/>
    <w:rsid w:val="00365C86"/>
    <w:rsid w:val="00395586"/>
    <w:rsid w:val="003F12FC"/>
    <w:rsid w:val="00440198"/>
    <w:rsid w:val="00560A80"/>
    <w:rsid w:val="005834EE"/>
    <w:rsid w:val="0066253C"/>
    <w:rsid w:val="006810AA"/>
    <w:rsid w:val="006D06C8"/>
    <w:rsid w:val="0075471E"/>
    <w:rsid w:val="007900A0"/>
    <w:rsid w:val="00842242"/>
    <w:rsid w:val="00925D49"/>
    <w:rsid w:val="00927DF9"/>
    <w:rsid w:val="00A54B17"/>
    <w:rsid w:val="00A636D0"/>
    <w:rsid w:val="00AA0816"/>
    <w:rsid w:val="00B45E4A"/>
    <w:rsid w:val="00C85175"/>
    <w:rsid w:val="00CE6D54"/>
    <w:rsid w:val="00CF196C"/>
    <w:rsid w:val="00CF5DC8"/>
    <w:rsid w:val="00D00666"/>
    <w:rsid w:val="00DC36AE"/>
    <w:rsid w:val="00DE3082"/>
    <w:rsid w:val="00E11848"/>
    <w:rsid w:val="00F25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B95F5"/>
  <w15:docId w15:val="{16FCA40B-A27C-489D-BCF8-276D606F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F12F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F12FC"/>
    <w:rPr>
      <w:color w:val="0000FF"/>
      <w:u w:val="single"/>
    </w:rPr>
  </w:style>
  <w:style w:type="paragraph" w:styleId="Akapitzlist">
    <w:name w:val="List Paragraph"/>
    <w:basedOn w:val="Normalny"/>
    <w:uiPriority w:val="34"/>
    <w:qFormat/>
    <w:rsid w:val="006D06C8"/>
    <w:pPr>
      <w:ind w:left="720"/>
      <w:contextualSpacing/>
    </w:pPr>
  </w:style>
  <w:style w:type="paragraph" w:styleId="Tekstdymka">
    <w:name w:val="Balloon Text"/>
    <w:basedOn w:val="Normalny"/>
    <w:link w:val="TekstdymkaZnak"/>
    <w:rsid w:val="00337274"/>
    <w:rPr>
      <w:rFonts w:ascii="Tahoma" w:hAnsi="Tahoma" w:cs="Tahoma"/>
      <w:sz w:val="16"/>
      <w:szCs w:val="16"/>
    </w:rPr>
  </w:style>
  <w:style w:type="character" w:customStyle="1" w:styleId="TekstdymkaZnak">
    <w:name w:val="Tekst dymka Znak"/>
    <w:basedOn w:val="Domylnaczcionkaakapitu"/>
    <w:link w:val="Tekstdymka"/>
    <w:rsid w:val="00337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919</Words>
  <Characters>5515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CO ROBIĆ W RAZIE ZNALEZIENIA BŁĄKAJĄCEGO SIĘ lub RANNEGO PSA/ KOTA - NA  TERENIE  STOLICY</vt:lpstr>
    </vt:vector>
  </TitlesOfParts>
  <Company>Urząd Miasta Stołecznego Warszawy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ROBIĆ W RAZIE ZNALEZIENIA BŁĄKAJĄCEGO SIĘ lub RANNEGO PSA/ KOTA - NA  TERENIE  STOLICY</dc:title>
  <dc:creator>emilia szwonder</dc:creator>
  <cp:lastModifiedBy>Tomasz Macudziński</cp:lastModifiedBy>
  <cp:revision>2</cp:revision>
  <cp:lastPrinted>2019-10-21T10:13:00Z</cp:lastPrinted>
  <dcterms:created xsi:type="dcterms:W3CDTF">2024-09-23T21:11:00Z</dcterms:created>
  <dcterms:modified xsi:type="dcterms:W3CDTF">2024-09-23T21:11:00Z</dcterms:modified>
</cp:coreProperties>
</file>